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MINISTERUL MUNCII,                              AGENŢIA NAŢIONALĂ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[Stema]     FAMILIEI ŞI                                        PENTRU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României  PROTECŢIEI SOCIALE                              PRESTAŢII SOCIALE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│CERTIFICARE PRIMAR│                        CERERE</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pentru acordarea indemnizaţiei de creştere a copilului/</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(L.S.)      │       stimulentului de inserţie şi alocaţiei de stat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pentru copii</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Doamnă/Domnule director al A.I.P.S.</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Subsemnata(ul),</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A1. DATE PERSONALE ALE SOLICITANTULUI/PERSOANEI ÎNDREPTĂŢITE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Dl.  [] Dna.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Nume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Prenume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CNP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Cetăţenie [] Română sau  [] UE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Non UE  ┘  şi anume (ţara)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identitate*)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eliberat de                                       la data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(z z l l a 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În cazul cetăţenilor români        Pentru cetăţenii străini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se va specifica tipul de act          sau apatrizi: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de identitate:                        PST - permis de şedere temporară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BI - buletin de identitate            PSP - permis de şedere permanentă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CI - carte de identitate              DI - document de identitate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CIP - carte de identitate provizorie  CR - carte de rezidenţă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 - paşaport                          CR - carte de rezidenţă permanentă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CR - carte de rezidenţă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CRP - carte de rezidenţă permanentă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A2. DATE DE CONTACT ALE SOLICITANTULUI/PERSOANEI ÎNDREPTĂŢITE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Strada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Nr.           Bl.                Sc.          Ap.           Sector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Localitatea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Judeţ                                 Telefon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Mobil                                 Fax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E-mail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B. ÎN CONFORMITATE CU PREVEDERILE LEGALE, SOLICITANTUL POATE FI: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Persoană îndreptăţită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Reprezentant legal al persoanei îndreptăţite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Mandatar al persoanei îndreptăţite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C1. DATE PERSONALE ALE PERSOANEI ÎNDREPTĂŢITE*)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Dl.  [] Dna.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lastRenderedPageBreak/>
        <w:t>│ Nume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Prenume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CNP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Cetăţenie [] Română sau  [] UE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Non UE  ┘  şi anume (ţara)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identitate*)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eliberat de                                       la data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(z z l l a 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În cazul cetăţenilor români        Pentru cetăţenii străini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se va specifica tipul de act          sau apatrizi: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de identitate:                        PST - permis de şedere temporară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BI - buletin de identitate            PSP - permis de şedere permanentă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CI - carte de identitate              DI - document de identitate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CIP - carte de identitate provizorie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 - paşaport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C2. DATE DE CONTACT ALE PERSOANEI ÎNDREPTĂŢITE*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Strada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Nr.           Bl.                Sc.          Ap.           Sector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Localitatea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Judeţ                                 Telefon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Mobil                                 Fax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E-mail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D1. SOLICITANTUL/PERSOANA ÎNDREPTĂŢITĂ ARE REŞEDINŢA ÎN AFARA ROMÂNIEI: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NU    [] DA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D2. STAREA CIVILĂ A SOLICITANTULUI/PERSOANEI ÎNDREPTĂŢITE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Căsătorit(ă)      [] Necăsătorit(ă)            [] Văduv(ă)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Divorţat(ă)       [] Despărţit în fapt         [] Uniune consensuală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Altele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D3. SITUAŢIA ŞCOLARĂ A SOLICITANTULUI/PERSOANEI ÎNDREPTĂŢITE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Fără studii       () Generale       () Medii      () Superioare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E1. SITUAŢIA PROFESIONALĂ A SOLICITANTULUI/PERSOANEI ÎNDREPTĂŢITE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Elev*)     () Student*)  () Lucrător agricol*)() Independent*)() Fără loc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de muncă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Salariat*) () Şomer*)    () Lucrător          () Pensionar*)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ocazional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Altele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Se vor ataşa adeverinţe, după caz, de la unitatea şcolară, angajator,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organe competente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E2. DACĂ LUCREAZĂ ÎN AFARA ROMÂNIEI?       [] NU   [] DA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lastRenderedPageBreak/>
        <w:t>│ E3. DACĂ A LUCRAT ÎN ULTIMELE 12 LUNI, ANTERIOR DATEI NAŞTERII COPILULUI*)?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în România       în perioada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NU  [] DA  &lt;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în UE sau        în perioada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SEE, Elveţia                  (z z l l a a) (z z l l a a)│</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Se ataşează adeverinţă de la angajator (cu specificarea CUI pentru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România)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E4. DACĂ A FOST ÎN ULTIMELE 12 LUNI ÎNTR-UNA DIN PERIOADELE ASIMILATE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NU  [] DA - se va menţiona └─┴─┴─┘în perioada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CODUL perioadei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asimilate conf.└─┴─┴─┘în perioada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Anexei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perioada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(z z l l a a) (z z l l a a)│</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 Se completează doar în situaţia în care solicitantul nu este persoana</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îndreptăţită</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Vă rog să aprobaţi acordarea urmatoarelor drepturi:</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 Indemnizaţia de creştere a copilului pînă la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vârsta de UN AN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 Indemnizaţia de creştere a copilului pînă la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vârsta de DOI ANI                                &gt;  pentru</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 Indemnizaţia de creştere a copilului pînă la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vârsta de TREI ANI(copil cu handicap)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 Stimulent de inserţie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 Alocaţia de stat pentru copii                   ┘</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F. COPII:</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1. Numele şi prenumele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Cod numeric personal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de identitate/act doveditor*)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copilul sus menţionat, persoana îndreptăţită are calitatea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natural          [ ] Persoană care are în încredinţare copil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vederea adopţiei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Tutore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adoptiv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regim de urgenţă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Copilul este persoană cu handicap: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Nu  [] Da (se va ataşa copie după certificatul de încadrare în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gradul de handicap)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2. Numele şi prenumele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Cod numeric personal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de identitate/act doveditor*)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copilul sus menţionat, persoana îndreptăţită are calitatea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natural          [ ] Persoană care are în încredinţare copil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lastRenderedPageBreak/>
        <w:t>│                                  în vederea adopţiei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Tutore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adoptiv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regim de urgenţă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Copilul este persoană cu handicap: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Nu  [] Da (se va ataşa copie după certificatul de încadrare în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gradul de handicap)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3. Numele şi prenumele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Cod numeric personal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de identitate/act doveditor*)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copilul sus menţionat, persoana îndreptăţită are calitatea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natural          [ ] Persoană care are în încredinţare copil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vederea adopţiei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Tutore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adoptiv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regim de urgenţă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Copilul este persoană cu handicap: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Nu  [] Da (se va ataşa copie după certificatul de încadrare în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gradul de handicap)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4. Numele şi prenumele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Cod numeric personal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de identitate/act doveditor*)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copilul sus menţionat, persoana îndreptăţită are calitatea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natural          [ ] Persoană care are în încredinţare copil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vederea adopţiei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Tutore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adoptiv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regim de urgenţă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Copilul este persoană cu handicap: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Nu  [] Da (se va ataşa copie după certificatul de încadrare în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gradul de handicap)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G1. ALŢI COPII AFLAŢI ÎN ÎNTREŢINERE</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1. Numele şi prenumele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Cod numeric personal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de identitate/act doveditor*)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copilul sus menţionat, solicitantul are calitatea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natural          [ ] Persoană care are în încredinţare copil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vederea adopţiei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Tutore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adoptiv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regim de urgenţă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lastRenderedPageBreak/>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Copilul este persoană cu handicap: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Nu  [] Da (se va ataşa copie după certificatul de încadrare)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acest copil părinţii au beneficiat de indemnizaţie de creştere/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stimulent conf. </w:t>
      </w:r>
      <w:r w:rsidRPr="00DF07C9">
        <w:rPr>
          <w:rFonts w:ascii="Courier New" w:hAnsi="Courier New" w:cs="Courier New"/>
          <w:vanish/>
          <w:sz w:val="20"/>
          <w:szCs w:val="20"/>
          <w:lang w:val="en-US"/>
        </w:rPr>
        <w:t>&lt;LLNK 12005   148180 301   0 16&gt;</w:t>
      </w:r>
      <w:r w:rsidRPr="00DF07C9">
        <w:rPr>
          <w:rFonts w:ascii="Courier New" w:hAnsi="Courier New" w:cs="Courier New"/>
          <w:color w:val="0000FF"/>
          <w:sz w:val="20"/>
          <w:szCs w:val="20"/>
          <w:u w:val="single"/>
          <w:lang w:val="en-US"/>
        </w:rPr>
        <w:t>OUG nr. 148/2005</w:t>
      </w: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Nu      [ ] Da, mama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(z z l l a a)   (z z l l a 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Da, tata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2. Numele şi prenumele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Cod numeric personal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de identitate/act doveditor*)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copilul sus menţionat, solicitantul are calitatea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natural          [ ] Persoană care are în încredinţare copil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vederea adopţiei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Tutore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adoptiv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regim de urgenţă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Copilul este persoană cu handicap:  [] Nu  [] Da (se va ataşa copie după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certificatul de încadrare)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acest copil părinţii au beneficiat de indemnizaţie de creştere/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stimulent conf. </w:t>
      </w:r>
      <w:r w:rsidRPr="00DF07C9">
        <w:rPr>
          <w:rFonts w:ascii="Courier New" w:hAnsi="Courier New" w:cs="Courier New"/>
          <w:vanish/>
          <w:sz w:val="20"/>
          <w:szCs w:val="20"/>
          <w:lang w:val="en-US"/>
        </w:rPr>
        <w:t>&lt;LLNK 12005   148180 301   0 16&gt;</w:t>
      </w:r>
      <w:r w:rsidRPr="00DF07C9">
        <w:rPr>
          <w:rFonts w:ascii="Courier New" w:hAnsi="Courier New" w:cs="Courier New"/>
          <w:color w:val="0000FF"/>
          <w:sz w:val="20"/>
          <w:szCs w:val="20"/>
          <w:u w:val="single"/>
          <w:lang w:val="en-US"/>
        </w:rPr>
        <w:t>OUG nr. 148/2005</w:t>
      </w: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Nu      [ ] Da, mama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(z z l l a a)   (z z l l a 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Da, tata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3. Numele şi prenumele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Cod numeric personal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de identitate/act doveditor*)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copilul sus menţionat, solicitantul are calitatea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natural          [ ] Persoană care are în încredinţare copil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vederea adopţiei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Tutore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adoptiv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regim de urgenţă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Copilul este persoană cu handicap:  [] Nu  [] Da (se va ataşa copie după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certificatul de încadrare)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acest copil părinţii au beneficiat de indemnizaţie de creştere/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stimulent conf. </w:t>
      </w:r>
      <w:r w:rsidRPr="00DF07C9">
        <w:rPr>
          <w:rFonts w:ascii="Courier New" w:hAnsi="Courier New" w:cs="Courier New"/>
          <w:vanish/>
          <w:sz w:val="20"/>
          <w:szCs w:val="20"/>
          <w:lang w:val="en-US"/>
        </w:rPr>
        <w:t>&lt;LLNK 12005   148180 301   0 16&gt;</w:t>
      </w:r>
      <w:r w:rsidRPr="00DF07C9">
        <w:rPr>
          <w:rFonts w:ascii="Courier New" w:hAnsi="Courier New" w:cs="Courier New"/>
          <w:color w:val="0000FF"/>
          <w:sz w:val="20"/>
          <w:szCs w:val="20"/>
          <w:u w:val="single"/>
          <w:lang w:val="en-US"/>
        </w:rPr>
        <w:t>OUG nr. 148/2005</w:t>
      </w: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Nu      [ ] Da, mama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(z z l l a a)   (z z l l a 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Da, tata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lastRenderedPageBreak/>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4. Numele şi prenumele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Cod numeric personal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de identitate/act doveditor*)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copilul sus menţionat, solicitantul are calitatea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natural          [ ] Persoană care are în încredinţare copil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vederea adopţiei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Tutore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adoptiv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regim de urgenţă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Copilul este persoană cu handicap:  [] Nu  [] Da (se va ataşa copie după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certificatul de încadrare)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acest copil părinţii au beneficiat de indemnizaţie de creştere/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stimulent conf. </w:t>
      </w:r>
      <w:r w:rsidRPr="00DF07C9">
        <w:rPr>
          <w:rFonts w:ascii="Courier New" w:hAnsi="Courier New" w:cs="Courier New"/>
          <w:vanish/>
          <w:sz w:val="20"/>
          <w:szCs w:val="20"/>
          <w:lang w:val="en-US"/>
        </w:rPr>
        <w:t>&lt;LLNK 12005   148180 301   0 16&gt;</w:t>
      </w:r>
      <w:r w:rsidRPr="00DF07C9">
        <w:rPr>
          <w:rFonts w:ascii="Courier New" w:hAnsi="Courier New" w:cs="Courier New"/>
          <w:color w:val="0000FF"/>
          <w:sz w:val="20"/>
          <w:szCs w:val="20"/>
          <w:u w:val="single"/>
          <w:lang w:val="en-US"/>
        </w:rPr>
        <w:t>OUG nr. 148/2005</w:t>
      </w: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Nu      [ ] Da, mama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(z z l l a a)   (z z l l a 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Da, tata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G2. ALŢI COPII AFLAŢI ÎN ÎNTREŢINERE</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5. Numele şi prenumele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Cod numeric personal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de identitate/act doveditor*)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copilul sus menţionat, solicitantul are calitatea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natural          [ ] Persoană care are în încredinţare copil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vederea adopţiei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Tutore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adoptiv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regim de urgenţă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Copilul este persoană cu handicap:  [] Nu  [] Da (se va ataşa copie după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certificatul de încadrare)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acest copil părinţii au beneficiat de indemnizaţie de creştere/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stimulent conf. </w:t>
      </w:r>
      <w:r w:rsidRPr="00DF07C9">
        <w:rPr>
          <w:rFonts w:ascii="Courier New" w:hAnsi="Courier New" w:cs="Courier New"/>
          <w:vanish/>
          <w:sz w:val="20"/>
          <w:szCs w:val="20"/>
          <w:lang w:val="en-US"/>
        </w:rPr>
        <w:t>&lt;LLNK 12005   148180 301   0 16&gt;</w:t>
      </w:r>
      <w:r w:rsidRPr="00DF07C9">
        <w:rPr>
          <w:rFonts w:ascii="Courier New" w:hAnsi="Courier New" w:cs="Courier New"/>
          <w:color w:val="0000FF"/>
          <w:sz w:val="20"/>
          <w:szCs w:val="20"/>
          <w:u w:val="single"/>
          <w:lang w:val="en-US"/>
        </w:rPr>
        <w:t>OUG nr. 148/2005</w:t>
      </w: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Nu      [ ] Da, mama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(z z l l a a)   (z z l l a 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Da, tata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6. Numele şi prenumele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Cod numeric personal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lastRenderedPageBreak/>
        <w:t>│ Act de identitate/act doveditor*)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copilul sus menţionat, solicitantul are calitatea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natural          [ ] Persoană care are în încredinţare copil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vederea adopţiei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Tutore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adoptiv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regim de urgenţă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Copilul este persoană cu handicap:  [] Nu  [] Da (se va ataşa copie după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certificatul de încadrare)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acest copil părinţii au beneficiat de indemnizaţie de creştere/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stimulent conf. </w:t>
      </w:r>
      <w:r w:rsidRPr="00DF07C9">
        <w:rPr>
          <w:rFonts w:ascii="Courier New" w:hAnsi="Courier New" w:cs="Courier New"/>
          <w:vanish/>
          <w:sz w:val="20"/>
          <w:szCs w:val="20"/>
          <w:lang w:val="en-US"/>
        </w:rPr>
        <w:t>&lt;LLNK 12005   148180 301   0 16&gt;</w:t>
      </w:r>
      <w:r w:rsidRPr="00DF07C9">
        <w:rPr>
          <w:rFonts w:ascii="Courier New" w:hAnsi="Courier New" w:cs="Courier New"/>
          <w:color w:val="0000FF"/>
          <w:sz w:val="20"/>
          <w:szCs w:val="20"/>
          <w:u w:val="single"/>
          <w:lang w:val="en-US"/>
        </w:rPr>
        <w:t>OUG nr. 148/2005</w:t>
      </w: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Nu      [ ] Da, mama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(z z l l a a)   (z z l l a 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Da, tata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7. Numele şi prenumele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Cod numeric personal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de identitate/act doveditor*)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copilul sus menţionat, solicitantul are calitatea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natural          [ ] Persoană care are în încredinţare copil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vederea adopţiei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Tutore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adoptiv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regim de urgenţă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Copilul este persoană cu handicap:  [] Nu  [] Da (se va ataşa copie după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certificatul de încadrare)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acest copil părinţii au beneficiat de indemnizaţie de creştere/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stimulent conf. </w:t>
      </w:r>
      <w:r w:rsidRPr="00DF07C9">
        <w:rPr>
          <w:rFonts w:ascii="Courier New" w:hAnsi="Courier New" w:cs="Courier New"/>
          <w:vanish/>
          <w:sz w:val="20"/>
          <w:szCs w:val="20"/>
          <w:lang w:val="en-US"/>
        </w:rPr>
        <w:t>&lt;LLNK 12005   148180 301   0 16&gt;</w:t>
      </w:r>
      <w:r w:rsidRPr="00DF07C9">
        <w:rPr>
          <w:rFonts w:ascii="Courier New" w:hAnsi="Courier New" w:cs="Courier New"/>
          <w:color w:val="0000FF"/>
          <w:sz w:val="20"/>
          <w:szCs w:val="20"/>
          <w:u w:val="single"/>
          <w:lang w:val="en-US"/>
        </w:rPr>
        <w:t>OUG nr. 148/2005</w:t>
      </w: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Nu      [ ] Da, mama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(z z l l a a)   (z z l l a 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Da, tata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8. Numele şi prenumele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Cod numeric personal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de identitate/act doveditor*)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copilul sus menţionat, solicitantul are calitatea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natural          [ ] Persoană care are în încredinţare copil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vederea adopţiei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Tutore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Părinte adoptiv          [ ] Persoană care are copilul în plasament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în regim de urgenţă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Copilul este persoană cu handicap:  [] Nu  [] Da (se va ataşa copie după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lastRenderedPageBreak/>
        <w:t>│                                                   certificatul de încadrare)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Pentru acest copil părinţii au beneficiat de indemnizaţie de creştere/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stimulent conf. </w:t>
      </w:r>
      <w:r w:rsidRPr="00DF07C9">
        <w:rPr>
          <w:rFonts w:ascii="Courier New" w:hAnsi="Courier New" w:cs="Courier New"/>
          <w:vanish/>
          <w:sz w:val="20"/>
          <w:szCs w:val="20"/>
          <w:lang w:val="en-US"/>
        </w:rPr>
        <w:t>&lt;LLNK 12005   148180 301   0 16&gt;</w:t>
      </w:r>
      <w:r w:rsidRPr="00DF07C9">
        <w:rPr>
          <w:rFonts w:ascii="Courier New" w:hAnsi="Courier New" w:cs="Courier New"/>
          <w:color w:val="0000FF"/>
          <w:sz w:val="20"/>
          <w:szCs w:val="20"/>
          <w:u w:val="single"/>
          <w:lang w:val="en-US"/>
        </w:rPr>
        <w:t>OUG nr. 148/2005</w:t>
      </w: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Nu      [ ] Da, mama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(z z l l a a)   (z z l l a 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Da, tata în perioada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H. MODALITATEA DE PLATĂ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Mandat poştal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Nume titular cont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În cont         Număr cont bancar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bancar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Deschis la bancă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I. PERSOANĂ ÎNDREPTĂŢITĂ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A beneficiat de indemnizaţia de maternitate/indemnizaţia de creştere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 copilului/stimulent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(lunar/de inserţie) în perioada de la └─┴─┴─┴─┴─┴─┘ până la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(z z l l a a)         (z z l l a 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Nu a beneficiat de indemnizaţia de maternitate/indemnizaţia de creştere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 copilului/stimulent (lunar/de inserţie)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J. Persoana îndreptăţită se ocupă de creşterea şi îngrijirea copilului, aceasta locuieşte împreună cu copilul şi care nu este încredinţat sau dat în plasament unei alte persoane ori unui organism privat autorizat sau serviciu public.</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Cunoscând prevederile Codului penal cu privire la falsul în declaraţii, respectiv declararea necorespunzătoare a adevarului făcută unui organ sau instituţii de stat se pedepseşte cu închisoare, declar pe proprie răspundere că datele şi informaţiile prezentate corespund realităţii.</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Data                   Semnătura solicitantului</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               .........................</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color w:val="0000FF"/>
          <w:sz w:val="20"/>
          <w:szCs w:val="20"/>
          <w:lang w:val="en-US"/>
        </w:rPr>
      </w:pPr>
    </w:p>
    <w:p w:rsidR="00DF07C9" w:rsidRPr="00DF07C9" w:rsidRDefault="00DF07C9" w:rsidP="00DF07C9">
      <w:pPr>
        <w:autoSpaceDE w:val="0"/>
        <w:autoSpaceDN w:val="0"/>
        <w:adjustRightInd w:val="0"/>
        <w:ind w:left="851"/>
        <w:rPr>
          <w:rFonts w:ascii="Courier New" w:hAnsi="Courier New" w:cs="Courier New"/>
          <w:color w:val="0000FF"/>
          <w:sz w:val="20"/>
          <w:szCs w:val="20"/>
          <w:lang w:val="en-US"/>
        </w:rPr>
      </w:pPr>
    </w:p>
    <w:p w:rsidR="00DF07C9" w:rsidRPr="00DF07C9" w:rsidRDefault="00DF07C9" w:rsidP="00DF07C9">
      <w:pPr>
        <w:autoSpaceDE w:val="0"/>
        <w:autoSpaceDN w:val="0"/>
        <w:adjustRightInd w:val="0"/>
        <w:ind w:left="851"/>
        <w:rPr>
          <w:rFonts w:ascii="Courier New" w:hAnsi="Courier New" w:cs="Courier New"/>
          <w:color w:val="0000FF"/>
          <w:sz w:val="20"/>
          <w:szCs w:val="20"/>
          <w:lang w:val="en-US"/>
        </w:rPr>
      </w:pPr>
    </w:p>
    <w:p w:rsidR="00DF07C9" w:rsidRPr="00DF07C9" w:rsidRDefault="00DF07C9" w:rsidP="00DF07C9">
      <w:pPr>
        <w:autoSpaceDE w:val="0"/>
        <w:autoSpaceDN w:val="0"/>
        <w:adjustRightInd w:val="0"/>
        <w:ind w:left="851"/>
        <w:rPr>
          <w:rFonts w:ascii="Courier New" w:hAnsi="Courier New" w:cs="Courier New"/>
          <w:color w:val="0000FF"/>
          <w:sz w:val="20"/>
          <w:szCs w:val="20"/>
          <w:lang w:val="en-US"/>
        </w:rPr>
      </w:pPr>
    </w:p>
    <w:p w:rsidR="00DF07C9" w:rsidRPr="00DF07C9" w:rsidRDefault="00DF07C9" w:rsidP="00DF07C9">
      <w:pPr>
        <w:autoSpaceDE w:val="0"/>
        <w:autoSpaceDN w:val="0"/>
        <w:adjustRightInd w:val="0"/>
        <w:ind w:left="851"/>
        <w:rPr>
          <w:rFonts w:ascii="Courier New" w:hAnsi="Courier New" w:cs="Courier New"/>
          <w:color w:val="0000FF"/>
          <w:sz w:val="20"/>
          <w:szCs w:val="20"/>
          <w:lang w:val="en-US"/>
        </w:rPr>
      </w:pPr>
    </w:p>
    <w:p w:rsidR="00DF07C9" w:rsidRPr="00DF07C9" w:rsidRDefault="00DF07C9" w:rsidP="00DF07C9">
      <w:pPr>
        <w:autoSpaceDE w:val="0"/>
        <w:autoSpaceDN w:val="0"/>
        <w:adjustRightInd w:val="0"/>
        <w:ind w:left="851"/>
        <w:rPr>
          <w:rFonts w:ascii="Courier New" w:hAnsi="Courier New" w:cs="Courier New"/>
          <w:color w:val="0000FF"/>
          <w:sz w:val="20"/>
          <w:szCs w:val="20"/>
          <w:lang w:val="en-US"/>
        </w:rPr>
      </w:pPr>
    </w:p>
    <w:p w:rsidR="00DF07C9" w:rsidRPr="00DF07C9" w:rsidRDefault="00DF07C9" w:rsidP="00DF07C9">
      <w:pPr>
        <w:autoSpaceDE w:val="0"/>
        <w:autoSpaceDN w:val="0"/>
        <w:adjustRightInd w:val="0"/>
        <w:ind w:left="851"/>
        <w:rPr>
          <w:rFonts w:ascii="Courier New" w:hAnsi="Courier New" w:cs="Courier New"/>
          <w:color w:val="0000FF"/>
          <w:sz w:val="20"/>
          <w:szCs w:val="20"/>
          <w:lang w:val="en-US"/>
        </w:rPr>
      </w:pPr>
    </w:p>
    <w:p w:rsidR="00DF07C9" w:rsidRDefault="00DF07C9" w:rsidP="00DF07C9">
      <w:pPr>
        <w:ind w:left="851"/>
        <w:rPr>
          <w:rFonts w:ascii="Courier New" w:hAnsi="Courier New" w:cs="Courier New"/>
          <w:sz w:val="20"/>
          <w:szCs w:val="20"/>
          <w:lang w:val="en-US"/>
        </w:rPr>
      </w:pPr>
      <w:r>
        <w:rPr>
          <w:rFonts w:ascii="Courier New" w:hAnsi="Courier New" w:cs="Courier New"/>
          <w:sz w:val="20"/>
          <w:szCs w:val="20"/>
          <w:lang w:val="en-US"/>
        </w:rPr>
        <w:br w:type="page"/>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lastRenderedPageBreak/>
        <w:t xml:space="preserve">                           DECLARAŢIE</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A CELUILALT PĂRINTE (SOŢ/SOŢIE AL/A PERSOANEI ÎNDREPTĂŢITE)</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Subsemnatul (a),</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 DATE PERSONALE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Dl.  [] Dna.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Nume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Numele înainte de căsătorie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Prenume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CNP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Cetăţenie Română []  UE []   Non UE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Act identitate*)         Seria       Nr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În cazul cetăţenilor români        Pentru cetăţenii străini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se va specifica tipul de act          sau apatrizi: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de identitate:                        PST - permis de şedere temporară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BI - buletin de identitate            PSP - permis de şedere permanentă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CI - carte de identitate              DI - document de identitate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CIP - carte de identitate provizorie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 - paşaport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Unde este cazul vor fi ataşate şi copii după certificate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B. DATE DE CONTACT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Strada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Nr.           Bl.                Sc.          Ap.           Sector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Localitatea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Judeţ                                 Telefon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Mobil                                 Fax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E-mail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C. DACĂ ARE REŞEDINŢA (locul de şedere obişnuită) ÎN AFARA ROMÂNIEI: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NU    [] DA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D. DACĂ LUCREAZĂ ÎN AFARA ROMÂNIEI: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 NU   [] DA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Declar următoarele:</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 Beneficiez de indemnizaţie pentru creşterea copilului/stimulent (lunar/de inserţie)</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 Nu beneficiez de indemnizaţie pentru creşterea copilului/stimulent (lunar/de inserţie)</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Prin semnarea prezentei, am luat la cunoştinţă că cele declarate sunt corecte şi complete, iar declararea necorespunzătoare a adevărului se pedepseşte conform legii penale.</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Data                        Semnătura</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color w:val="0000FF"/>
          <w:sz w:val="20"/>
          <w:szCs w:val="20"/>
          <w:lang w:val="en-US"/>
        </w:rPr>
        <w:lastRenderedPageBreak/>
        <w:t xml:space="preserve">    ANEXA - PERIOADE ASIMILATE</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Pe</w:t>
      </w:r>
      <w:bookmarkStart w:id="0" w:name="_GoBack"/>
      <w:bookmarkEnd w:id="0"/>
      <w:r w:rsidRPr="00DF07C9">
        <w:rPr>
          <w:rFonts w:ascii="Courier New" w:hAnsi="Courier New" w:cs="Courier New"/>
          <w:sz w:val="20"/>
          <w:szCs w:val="20"/>
          <w:lang w:val="en-US"/>
        </w:rPr>
        <w:t>rioade asimilate:                          │Cod│</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│am beneficiat de indemnizaţie de şomaj, stabilita conform legii, sau au   │ 01│</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│realizat perioade de stagiu de cotizare în sistemul public de pensii, în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│condiţiile prevăzute de actele normative cu caracter special care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│reglementează concedierile colective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│s-au aflat în evidenţa agenţiilor judeţene pentru ocuparea forţei de      │ 02│</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│muncă, respectiv a municipilui Bucureşti, în vederea acordării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│indemnizaţiei de şomaj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│au beneficiat de concedii şi de indemnizaţii de asigurări sociale de      │ 03│</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│sănătate prevăzute de </w:t>
      </w:r>
      <w:r w:rsidRPr="00DF07C9">
        <w:rPr>
          <w:rFonts w:ascii="Courier New" w:hAnsi="Courier New" w:cs="Courier New"/>
          <w:vanish/>
          <w:sz w:val="20"/>
          <w:szCs w:val="20"/>
          <w:lang w:val="en-US"/>
        </w:rPr>
        <w:t>&lt;LLNK 12005   158180 301   0 46&gt;</w:t>
      </w:r>
      <w:r w:rsidRPr="00DF07C9">
        <w:rPr>
          <w:rFonts w:ascii="Courier New" w:hAnsi="Courier New" w:cs="Courier New"/>
          <w:color w:val="0000FF"/>
          <w:sz w:val="20"/>
          <w:szCs w:val="20"/>
          <w:u w:val="single"/>
          <w:lang w:val="en-US"/>
        </w:rPr>
        <w:t>Ordonanţa de urgenţă a Guvernului nr. 158/2005</w:t>
      </w:r>
      <w:r w:rsidRPr="00DF07C9">
        <w:rPr>
          <w:rFonts w:ascii="Courier New" w:hAnsi="Courier New" w:cs="Courier New"/>
          <w:sz w:val="20"/>
          <w:szCs w:val="20"/>
          <w:lang w:val="en-US"/>
        </w:rPr>
        <w:t xml:space="preserv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│privind concediile şi indemnizaţiile de asigurări sociale de sănătate,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│aprobată cu modificări şi completări prin </w:t>
      </w:r>
      <w:r w:rsidRPr="00DF07C9">
        <w:rPr>
          <w:rFonts w:ascii="Courier New" w:hAnsi="Courier New" w:cs="Courier New"/>
          <w:vanish/>
          <w:sz w:val="20"/>
          <w:szCs w:val="20"/>
          <w:lang w:val="en-US"/>
        </w:rPr>
        <w:t>&lt;LLNK 12006   399 10 201   0 18&gt;</w:t>
      </w:r>
      <w:r w:rsidRPr="00DF07C9">
        <w:rPr>
          <w:rFonts w:ascii="Courier New" w:hAnsi="Courier New" w:cs="Courier New"/>
          <w:color w:val="0000FF"/>
          <w:sz w:val="20"/>
          <w:szCs w:val="20"/>
          <w:u w:val="single"/>
          <w:lang w:val="en-US"/>
        </w:rPr>
        <w:t>Legea nr. 399/2006</w:t>
      </w:r>
      <w:r w:rsidRPr="00DF07C9">
        <w:rPr>
          <w:rFonts w:ascii="Courier New" w:hAnsi="Courier New" w:cs="Courier New"/>
          <w:sz w:val="20"/>
          <w:szCs w:val="20"/>
          <w:lang w:val="en-US"/>
        </w:rPr>
        <w:t>, cu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│modificările şi completările ulterioare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│au beneficiat de concedii şi de indemnizaţii pentru prevenirea îmbolnăvi- │ 04│</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│rilor şi recuperarea capacităţii de muncă, exclusiv pentru situaţiile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│rezultate ca urmare a unor accidente de muncă sau boli profesionale în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│baza </w:t>
      </w:r>
      <w:r w:rsidRPr="00DF07C9">
        <w:rPr>
          <w:rFonts w:ascii="Courier New" w:hAnsi="Courier New" w:cs="Courier New"/>
          <w:vanish/>
          <w:sz w:val="20"/>
          <w:szCs w:val="20"/>
          <w:lang w:val="en-US"/>
        </w:rPr>
        <w:t>&lt;LLNK 12002   346 11 201   0 18&gt;</w:t>
      </w:r>
      <w:r w:rsidRPr="00DF07C9">
        <w:rPr>
          <w:rFonts w:ascii="Courier New" w:hAnsi="Courier New" w:cs="Courier New"/>
          <w:color w:val="0000FF"/>
          <w:sz w:val="20"/>
          <w:szCs w:val="20"/>
          <w:u w:val="single"/>
          <w:lang w:val="en-US"/>
        </w:rPr>
        <w:t>Legii nr. 346/2002</w:t>
      </w:r>
      <w:r w:rsidRPr="00DF07C9">
        <w:rPr>
          <w:rFonts w:ascii="Courier New" w:hAnsi="Courier New" w:cs="Courier New"/>
          <w:sz w:val="20"/>
          <w:szCs w:val="20"/>
          <w:lang w:val="en-US"/>
        </w:rPr>
        <w:t xml:space="preserve"> privind asigurarea pentru accidente de muncă şi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│boli profesionale, republicată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│au beneficiat de pensie de invaliditate, în condiţiile legii              │ 05│</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│se află în perioada de întrerupere temporară a activităţii, din iniţiativa│ 06│</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│angajatorului, fără încetarea raportului de muncă, pentru motive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│economice, tehnologice, structurale sau similare, potrivit legii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│au beneficiat de concediu şi indemnizaţia lunară pentru creşterea         │ 07│</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│copilului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│au beneficiat de concediu şi indemnizaţia lunară pentru creşterea         │ 08│</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│copilului cu handicap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│au beneficiat de concediu fără plată pentru creşterea copilului           │ 09│</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│se află în perioada de 3 luni de la încetarea unui contract de muncă pe   │ 10│</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│durată determinată şi pentru începerea unui alt contract de muncă pe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 xml:space="preserve">│durată determinată, aşa cum este aceasta definită de </w:t>
      </w:r>
      <w:r w:rsidRPr="00DF07C9">
        <w:rPr>
          <w:rFonts w:ascii="Courier New" w:hAnsi="Courier New" w:cs="Courier New"/>
          <w:vanish/>
          <w:sz w:val="20"/>
          <w:szCs w:val="20"/>
          <w:lang w:val="en-US"/>
        </w:rPr>
        <w:t>&lt;LLNK 12003    53 10 201   0 17&gt;</w:t>
      </w:r>
      <w:r w:rsidRPr="00DF07C9">
        <w:rPr>
          <w:rFonts w:ascii="Courier New" w:hAnsi="Courier New" w:cs="Courier New"/>
          <w:color w:val="0000FF"/>
          <w:sz w:val="20"/>
          <w:szCs w:val="20"/>
          <w:u w:val="single"/>
          <w:lang w:val="en-US"/>
        </w:rPr>
        <w:t>Legea nr. 53/2003</w:t>
      </w:r>
      <w:r w:rsidRPr="00DF07C9">
        <w:rPr>
          <w:rFonts w:ascii="Courier New" w:hAnsi="Courier New" w:cs="Courier New"/>
          <w:sz w:val="20"/>
          <w:szCs w:val="20"/>
          <w:lang w:val="en-US"/>
        </w:rPr>
        <w:t xml:space="preserve"> -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│Codul muncii, cu modificările şi completările ulterioare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│şi-au însoţit soţul/soţia trimis/trimisă în misiune permanentă în         │ 11│</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│străinătate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│au efectuat sau efectuează serviciul militar pe bază de voluntariat, au   │ 12│</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│fost concentraţi, mobilizaţi sau în prizonierat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│frecventează, fără întrerupere, cursurile de zi ale învăţământului        │ 13│</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│preuniversitar sau, după caz, universitar şi postuniversitar la nivelul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│studiilor universitare de masterat, organizat potrivit legii, în ţară sau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│într-un alt stat membru al Uniunii Europene, într-un domeniu recunoscut de│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│Ministerul Educaţiei, Cercetării, Tineretului şi Sportului, cu excepţia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│situţiei de întrerupere a cursurilor din motive medicale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│au calitatea de doctorand, în condiţiile prevăzute de art. 20 şi 21 din   │ 14│</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r w:rsidRPr="00DF07C9">
        <w:rPr>
          <w:rFonts w:ascii="Courier New" w:hAnsi="Courier New" w:cs="Courier New"/>
          <w:vanish/>
          <w:sz w:val="20"/>
          <w:szCs w:val="20"/>
          <w:lang w:val="en-US"/>
        </w:rPr>
        <w:t>&lt;LLNK 12005   567 20 301   0 33&gt;</w:t>
      </w:r>
      <w:r w:rsidRPr="00DF07C9">
        <w:rPr>
          <w:rFonts w:ascii="Courier New" w:hAnsi="Courier New" w:cs="Courier New"/>
          <w:color w:val="0000FF"/>
          <w:sz w:val="20"/>
          <w:szCs w:val="20"/>
          <w:u w:val="single"/>
          <w:lang w:val="en-US"/>
        </w:rPr>
        <w:t>Hotărârea Guvernului nr. 567/2005</w:t>
      </w:r>
      <w:r w:rsidRPr="00DF07C9">
        <w:rPr>
          <w:rFonts w:ascii="Courier New" w:hAnsi="Courier New" w:cs="Courier New"/>
          <w:sz w:val="20"/>
          <w:szCs w:val="20"/>
          <w:lang w:val="en-US"/>
        </w:rPr>
        <w:t xml:space="preserve"> privind organizarea şi desfăşurarea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│studiilor universitare de doctorat, cu modificările ulterioare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│se află în perioada cuprinsă între încheierea unei forme de învăţământ    │ 15│</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│preuniversitar şi începerea în acelaşi an calendaristic a unei alte forme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│de învăţământ preuniversitar, cursuri de zi, organizate potrivit legii,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│frecventate fără întrerupere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│se află în perioada cuprinsă între absolvirea cursurilor de zi ale        │ 16│</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lastRenderedPageBreak/>
        <w:t>│învăţământului preuniversitar, organizat potrivit legii, şi începerea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│învăţământului universitar, cursuri de zi, în acelaşi an calendaristic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│se află în perioada cuprinsă între încheierea unei forme de învăţământ    │ 17│</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│universitar, cursuri de zi, cu sau fără examen de licenţă sau de diplomă,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│şi începerea în acelaşi an calendaristic a unei forme de învăţământ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│universitar, cursuri de zi, organizate potrivit legii, frecventate fără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│intrerupere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│se află în perioada cuprinsă între încheierea unei forme de învăţământ    │ 18│</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│universitar, cursuri de zi, cu sau fără examen de licenţă sau de diplomă,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│şi începerea în acelaşi an calendaristic a învăţământului postuniversitar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│la nivelul studiilor universitare de master, cursuri de zi, organizate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│potrivit legii, frecventate fără intrerupere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│se află în perioada cuprinsă între încheierea unei forme de învăţământ    │ 19│</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│postuniversitar, cursuri de zi, şi începerea în acelaşi an calendaristic a│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│unei forme de învăţământu postuniversitar, cursuri de zi, organizate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│potrivit legii, frecventate fără intrerupere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│se află în perioada de 60 de zile de la finalizarea cursurilor            │ 20│</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│învăţământului obligatoriu sau, dupa caz, de la absolvirea cursurilor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│de zi ale învăţământului preuniversitar, universitar şi postuniversitar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│la nivelul studiilor universitare de masterat organizat potrivit legii,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│cu sau fără examen de absolvire, în vederea angajării ori, dupa caz,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│trecerii în şomaj, calculate începând cu data de 1 a lunii următoare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│finalizării studiilor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│au beneficiat de concediu fără plată pentru a participa la cursuri de     │ 21│</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│formare profesională din iniţiativa angajatorului sau la care acesta şi-a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│dat acordul, organizate în condiţiile legii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│se află în perioada cuprinsă între absolvirea cursurilor de zi, ale       │ 22│</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│învăţământului medical superior, organizat potrivit legii, cu examen de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│licenţă organizat în prima sesiune, şi începerea primului rezidenţiat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│după absolvire                                                            │   │</w:t>
      </w:r>
    </w:p>
    <w:p w:rsidR="00DF07C9" w:rsidRPr="00DF07C9" w:rsidRDefault="00DF07C9" w:rsidP="00DF07C9">
      <w:pPr>
        <w:autoSpaceDE w:val="0"/>
        <w:autoSpaceDN w:val="0"/>
        <w:adjustRightInd w:val="0"/>
        <w:ind w:left="851"/>
        <w:rPr>
          <w:rFonts w:ascii="Courier New" w:hAnsi="Courier New" w:cs="Courier New"/>
          <w:sz w:val="20"/>
          <w:szCs w:val="20"/>
          <w:lang w:val="en-US"/>
        </w:rPr>
      </w:pPr>
      <w:r w:rsidRPr="00DF07C9">
        <w:rPr>
          <w:rFonts w:ascii="Courier New" w:hAnsi="Courier New" w:cs="Courier New"/>
          <w:sz w:val="20"/>
          <w:szCs w:val="20"/>
          <w:lang w:val="en-US"/>
        </w:rPr>
        <w:t>└──────────────────────────────────────────────────────────────────────────┴───┘</w:t>
      </w: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DF07C9" w:rsidRPr="00DF07C9" w:rsidRDefault="00DF07C9" w:rsidP="00DF07C9">
      <w:pPr>
        <w:autoSpaceDE w:val="0"/>
        <w:autoSpaceDN w:val="0"/>
        <w:adjustRightInd w:val="0"/>
        <w:ind w:left="851"/>
        <w:rPr>
          <w:rFonts w:ascii="Courier New" w:hAnsi="Courier New" w:cs="Courier New"/>
          <w:sz w:val="20"/>
          <w:szCs w:val="20"/>
          <w:lang w:val="en-US"/>
        </w:rPr>
      </w:pPr>
    </w:p>
    <w:p w:rsidR="00F86770" w:rsidRPr="00DF07C9" w:rsidRDefault="00F86770" w:rsidP="00DF07C9">
      <w:pPr>
        <w:ind w:left="851"/>
        <w:rPr>
          <w:sz w:val="20"/>
          <w:szCs w:val="20"/>
        </w:rPr>
      </w:pPr>
    </w:p>
    <w:sectPr w:rsidR="00F86770" w:rsidRPr="00DF07C9" w:rsidSect="00DF07C9">
      <w:pgSz w:w="11907" w:h="16840" w:code="9"/>
      <w:pgMar w:top="567" w:right="567" w:bottom="567" w:left="567"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C9"/>
    <w:rsid w:val="0075313F"/>
    <w:rsid w:val="00DF07C9"/>
    <w:rsid w:val="00F867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3E511-E055-46AF-A072-E3915007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8087</Words>
  <Characters>46909</Characters>
  <Application>Microsoft Office Word</Application>
  <DocSecurity>0</DocSecurity>
  <Lines>390</Lines>
  <Paragraphs>109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Octav</cp:lastModifiedBy>
  <cp:revision>1</cp:revision>
  <dcterms:created xsi:type="dcterms:W3CDTF">2019-02-18T12:20:00Z</dcterms:created>
  <dcterms:modified xsi:type="dcterms:W3CDTF">2019-02-18T12:24:00Z</dcterms:modified>
</cp:coreProperties>
</file>